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FBLA DISTRICT EVENTS SIGN UP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Objective Tests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(100 question True/False and Multiple Choice test.  You have 1 hour to take it online here at school.  </w:t>
      </w:r>
      <w:r w:rsidDel="00000000" w:rsidR="00000000" w:rsidRPr="00000000">
        <w:rPr>
          <w:b w:val="1"/>
          <w:rtl w:val="0"/>
        </w:rPr>
        <w:t xml:space="preserve">Testing dates are: 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These events are open to 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-12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grades, there is no limit to the number of students who can take these tests. </w:t>
      </w:r>
    </w:p>
    <w:p w:rsidR="00000000" w:rsidDel="00000000" w:rsidP="00000000" w:rsidRDefault="00000000" w:rsidRPr="00000000" w14:paraId="00000006">
      <w:pPr>
        <w:rPr/>
        <w:sectPr>
          <w:footerReference r:id="rId7" w:type="default"/>
          <w:pgSz w:h="15840" w:w="12240"/>
          <w:pgMar w:bottom="1080" w:top="1440" w:left="1800" w:right="180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Accounting 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Accounting II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Advertising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Agribusiness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Business Calculations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Business Communications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Business Law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Computer Problem Solving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Cyber Security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Economics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Health Care Administration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Insurance &amp; Risk Management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Journalism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Networking Infrastructures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Organizational Leadership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Personal Finance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Political Science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Securities &amp; Investments</w:t>
      </w:r>
    </w:p>
    <w:p w:rsidR="00000000" w:rsidDel="00000000" w:rsidP="00000000" w:rsidRDefault="00000000" w:rsidRPr="00000000" w14:paraId="00000019">
      <w:pPr>
        <w:rPr/>
        <w:sectPr>
          <w:type w:val="continuous"/>
          <w:pgSz w:h="15840" w:w="12240"/>
          <w:pgMar w:bottom="108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  <w:t xml:space="preserve">Supply Chain Management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These events are open to 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and 10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grades ONLY there is no limit to the number of students who can take these tests.</w:t>
      </w:r>
    </w:p>
    <w:p w:rsidR="00000000" w:rsidDel="00000000" w:rsidP="00000000" w:rsidRDefault="00000000" w:rsidRPr="00000000" w14:paraId="0000001C">
      <w:pPr>
        <w:rPr/>
        <w:sectPr>
          <w:type w:val="continuous"/>
          <w:pgSz w:h="15840" w:w="12240"/>
          <w:pgMar w:bottom="1080" w:top="1440" w:left="1800" w:right="180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Intro to Business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Intro to Business Communication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Intro to Business Procedures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Intro to FBLA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Intro to Financial Math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Intro to Information Technology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Intro to Parliamentary Procedure</w:t>
      </w:r>
    </w:p>
    <w:p w:rsidR="00000000" w:rsidDel="00000000" w:rsidP="00000000" w:rsidRDefault="00000000" w:rsidRPr="00000000" w14:paraId="00000024">
      <w:pPr>
        <w:rPr/>
        <w:sectPr>
          <w:type w:val="continuous"/>
          <w:pgSz w:h="15840" w:w="12240"/>
          <w:pgMar w:bottom="108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OBJECTIVE TEST SIGN UP:</w:t>
      </w:r>
    </w:p>
    <w:tbl>
      <w:tblPr>
        <w:tblStyle w:val="Table1"/>
        <w:tblW w:w="8702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6"/>
        <w:gridCol w:w="4316"/>
        <w:tblGridChange w:id="0">
          <w:tblGrid>
            <w:gridCol w:w="4386"/>
            <w:gridCol w:w="4316"/>
          </w:tblGrid>
        </w:tblGridChange>
      </w:tblGrid>
      <w:tr>
        <w:trPr>
          <w:trHeight w:val="242" w:hRule="atLeast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TEST NAME</w:t>
            </w:r>
          </w:p>
        </w:tc>
      </w:tr>
      <w:tr>
        <w:trPr>
          <w:trHeight w:val="530" w:hRule="atLeast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b w:val="1"/>
          <w:sz w:val="36"/>
          <w:szCs w:val="3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36"/>
          <w:szCs w:val="36"/>
          <w:u w:val="single"/>
        </w:rPr>
        <w:sectPr>
          <w:type w:val="continuous"/>
          <w:pgSz w:h="15840" w:w="12240"/>
          <w:pgMar w:bottom="1080" w:top="1440" w:left="1800" w:right="180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COMPUTER PRODUCTION EVENTS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These events consist of an objective test AND a production portion that is pre-judged for the district conference.  Number of entries is limited by the number of members in our chapter.  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highlight w:val="yellow"/>
          <w:rtl w:val="0"/>
        </w:rPr>
        <w:t xml:space="preserve">1-49 members – 2 entries</w:t>
        <w:tab/>
        <w:t xml:space="preserve">50-100 members – 3 entries   101+ members – 4 entries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7452"/>
        <w:tblGridChange w:id="0">
          <w:tblGrid>
            <w:gridCol w:w="1178"/>
            <w:gridCol w:w="745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Computer Applications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7452"/>
        <w:tblGridChange w:id="0">
          <w:tblGrid>
            <w:gridCol w:w="1178"/>
            <w:gridCol w:w="745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Database Design &amp; Application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7452"/>
        <w:tblGridChange w:id="0">
          <w:tblGrid>
            <w:gridCol w:w="1178"/>
            <w:gridCol w:w="745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Spreadsheet Applications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7"/>
        <w:gridCol w:w="7453"/>
        <w:tblGridChange w:id="0">
          <w:tblGrid>
            <w:gridCol w:w="1177"/>
            <w:gridCol w:w="7453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 Processing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  <w:sz w:val="36"/>
          <w:szCs w:val="36"/>
          <w:u w:val="single"/>
        </w:rPr>
        <w:sectPr>
          <w:type w:val="continuous"/>
          <w:pgSz w:h="15840" w:w="12240"/>
          <w:pgMar w:bottom="1080" w:top="1440" w:left="1800" w:right="180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Collaborative Test &amp; Role Play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These events consist of a team of 1 to 3 people.  You will take a collaborative objective test (a test you can take together, and discuss the answers)  Then, if your team places in the top ___ of the objective tests, you will present at the District conference.   You will receive  a case study or some sort of scenario that you will then role-play with a panel of judges. Number of teams is limited by the number of members in our chapter.  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  <w:sectPr>
          <w:type w:val="continuous"/>
          <w:pgSz w:h="15840" w:w="12240"/>
          <w:pgMar w:bottom="1080" w:top="540" w:left="1800" w:right="1800" w:header="720" w:footer="720"/>
          <w:cols w:equalWidth="0"/>
        </w:sectPr>
      </w:pPr>
      <w:r w:rsidDel="00000000" w:rsidR="00000000" w:rsidRPr="00000000">
        <w:rPr>
          <w:highlight w:val="yellow"/>
          <w:rtl w:val="0"/>
        </w:rPr>
        <w:t xml:space="preserve">1-49 members – 2 teams</w:t>
        <w:tab/>
        <w:t xml:space="preserve">50-100 members – 3 teams   101+ members – 4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6">
      <w:pPr>
        <w:rPr/>
        <w:sectPr>
          <w:type w:val="continuous"/>
          <w:pgSz w:h="15840" w:w="12240"/>
          <w:pgMar w:bottom="1080" w:top="1440" w:left="1800" w:right="180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teams</w:t>
      </w:r>
    </w:p>
    <w:tbl>
      <w:tblPr>
        <w:tblStyle w:val="Table6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Banking and Financial Systems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9"/>
        <w:gridCol w:w="2624"/>
        <w:gridCol w:w="2449"/>
        <w:gridCol w:w="2378"/>
        <w:tblGridChange w:id="0">
          <w:tblGrid>
            <w:gridCol w:w="1179"/>
            <w:gridCol w:w="2624"/>
            <w:gridCol w:w="2449"/>
            <w:gridCol w:w="237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Entrepreneurship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rPr/>
        <w:sectPr>
          <w:type w:val="continuous"/>
          <w:pgSz w:h="15840" w:w="12240"/>
          <w:pgMar w:bottom="1080" w:top="1440" w:left="1800" w:right="180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International Business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7452"/>
        <w:tblGridChange w:id="0">
          <w:tblGrid>
            <w:gridCol w:w="1178"/>
            <w:gridCol w:w="745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Help Desk (Individual)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Hospitality and Event Management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Management Decision Making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Management Information Systems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Marketing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Network Design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62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7"/>
        <w:gridCol w:w="2624"/>
        <w:gridCol w:w="2450"/>
        <w:gridCol w:w="2379"/>
        <w:tblGridChange w:id="0">
          <w:tblGrid>
            <w:gridCol w:w="1177"/>
            <w:gridCol w:w="2624"/>
            <w:gridCol w:w="2450"/>
            <w:gridCol w:w="2379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Sports &amp; Entertainment Management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 to Event Planning (9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and 10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grade only)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Pre-Judged Project/Report &amp; Presentation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These events consist of a team of 1 to 3 people.  You will create a report or project that will be turned in for judging ahead of time </w:t>
      </w:r>
      <w:r w:rsidDel="00000000" w:rsidR="00000000" w:rsidRPr="00000000">
        <w:rPr>
          <w:b w:val="1"/>
          <w:rtl w:val="0"/>
        </w:rPr>
        <w:t xml:space="preserve">(Entries are due by ______________)</w:t>
      </w:r>
      <w:r w:rsidDel="00000000" w:rsidR="00000000" w:rsidRPr="00000000">
        <w:rPr>
          <w:rtl w:val="0"/>
        </w:rPr>
        <w:t xml:space="preserve">  You must follow the topics given for the report or project</w:t>
      </w:r>
      <w:r w:rsidDel="00000000" w:rsidR="00000000" w:rsidRPr="00000000">
        <w:rPr>
          <w:highlight w:val="yellow"/>
          <w:rtl w:val="0"/>
        </w:rPr>
        <w:t xml:space="preserve">. SEE TOPIC SHEET!</w:t>
      </w:r>
      <w:r w:rsidDel="00000000" w:rsidR="00000000" w:rsidRPr="00000000">
        <w:rPr>
          <w:rtl w:val="0"/>
        </w:rPr>
        <w:t xml:space="preserve"> Number of teams is limited by the number of members in our chapter.  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1-49 members – 2 teams</w:t>
        <w:tab/>
        <w:t xml:space="preserve">50-100 members – 3 teams   101+ members – 4 teams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  <w:sectPr>
          <w:type w:val="continuous"/>
          <w:pgSz w:h="15840" w:w="12240"/>
          <w:pgMar w:bottom="1080" w:top="900" w:left="1800" w:right="180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3-D Animation (Project)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Business Financial Plan (Report)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Business Plan (Report)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1"/>
        <w:gridCol w:w="7449"/>
        <w:tblGridChange w:id="0">
          <w:tblGrid>
            <w:gridCol w:w="1181"/>
            <w:gridCol w:w="744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&amp; Programming (Demonstration)  (Individual)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2624"/>
        <w:gridCol w:w="2449"/>
        <w:gridCol w:w="2379"/>
        <w:tblGridChange w:id="0">
          <w:tblGrid>
            <w:gridCol w:w="1178"/>
            <w:gridCol w:w="2624"/>
            <w:gridCol w:w="2449"/>
            <w:gridCol w:w="2379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Computer Game and Simulation Programming (Demonstration)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Video Production (Pre-Judged Project)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2624"/>
        <w:gridCol w:w="2449"/>
        <w:gridCol w:w="2379"/>
        <w:tblGridChange w:id="0">
          <w:tblGrid>
            <w:gridCol w:w="1178"/>
            <w:gridCol w:w="2624"/>
            <w:gridCol w:w="2449"/>
            <w:gridCol w:w="2379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E-Business (Demonstration)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2624"/>
        <w:gridCol w:w="2449"/>
        <w:gridCol w:w="2379"/>
        <w:tblGridChange w:id="0">
          <w:tblGrid>
            <w:gridCol w:w="1178"/>
            <w:gridCol w:w="2624"/>
            <w:gridCol w:w="2449"/>
            <w:gridCol w:w="2379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Application Development (Demonstration)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2624"/>
        <w:gridCol w:w="2449"/>
        <w:gridCol w:w="2379"/>
        <w:tblGridChange w:id="0">
          <w:tblGrid>
            <w:gridCol w:w="1178"/>
            <w:gridCol w:w="2624"/>
            <w:gridCol w:w="2449"/>
            <w:gridCol w:w="2379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 Design (Demonstration)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PRESENTATION INDIVIDUAL OR TEAM EVENTS:  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These events may be done individually or with a team of 2 or 3. Presentations will be completed ahead of time and presented at the district conference. Most of these events have pre-determined topics. </w:t>
      </w:r>
      <w:r w:rsidDel="00000000" w:rsidR="00000000" w:rsidRPr="00000000">
        <w:rPr>
          <w:highlight w:val="yellow"/>
          <w:rtl w:val="0"/>
        </w:rPr>
        <w:t xml:space="preserve">SEE TOPIC SHEET!</w:t>
      </w:r>
      <w:r w:rsidDel="00000000" w:rsidR="00000000" w:rsidRPr="00000000">
        <w:rPr>
          <w:rtl w:val="0"/>
        </w:rPr>
        <w:t xml:space="preserve"> Number of teams is limited by the number of members in our chapter.  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highlight w:val="yellow"/>
          <w:rtl w:val="0"/>
        </w:rPr>
        <w:t xml:space="preserve">1-49 members – 2 teams</w:t>
        <w:tab/>
        <w:t xml:space="preserve">50-100 members – 3 teams   101+ members – 4 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Broadcast Journalism 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7"/>
        <w:gridCol w:w="7453"/>
        <w:tblGridChange w:id="0">
          <w:tblGrid>
            <w:gridCol w:w="1177"/>
            <w:gridCol w:w="7453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2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Electronic Career Portfolio (Individual 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Graphic Design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 to Business Presentation (9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and 10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grade only)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 to Social Media Strategy (9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and 10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grade only)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2624"/>
        <w:gridCol w:w="2449"/>
        <w:gridCol w:w="2379"/>
        <w:tblGridChange w:id="0">
          <w:tblGrid>
            <w:gridCol w:w="1178"/>
            <w:gridCol w:w="2624"/>
            <w:gridCol w:w="2449"/>
            <w:gridCol w:w="2379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 Service Announcement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Publication Design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Sales Presentation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Media Strategies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Business Ethics teams will take an individual 50 question multiple choice test on Business Ethics, prepare a one page summary of a case-study (provided) and present that case study to a panel of judges.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5"/>
        <w:gridCol w:w="2625"/>
        <w:gridCol w:w="2450"/>
        <w:gridCol w:w="2380"/>
        <w:tblGridChange w:id="0">
          <w:tblGrid>
            <w:gridCol w:w="1175"/>
            <w:gridCol w:w="2625"/>
            <w:gridCol w:w="2450"/>
            <w:gridCol w:w="238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2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Business Ethics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Team 1</w:t>
            </w:r>
          </w:p>
        </w:tc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Team 2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Team 3</w:t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INDIVIDUAL PERFORMANCE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These events consist of a live performance or role play at the district conference and are for individuals only. Some require a test and a performance component while others are a pre-judged element only.  Number of teams is limited by the number of members in our chapter.  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highlight w:val="yellow"/>
          <w:rtl w:val="0"/>
        </w:rPr>
        <w:t xml:space="preserve">1-49 members – 2 entries</w:t>
        <w:tab/>
        <w:t xml:space="preserve">50-100 members – 3 entries   101+ members – 4 entries</w:t>
      </w:r>
      <w:r w:rsidDel="00000000" w:rsidR="00000000" w:rsidRPr="00000000">
        <w:rPr>
          <w:rtl w:val="0"/>
        </w:rPr>
      </w:r>
    </w:p>
    <w:tbl>
      <w:tblPr>
        <w:tblStyle w:val="Table36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7452"/>
        <w:tblGridChange w:id="0">
          <w:tblGrid>
            <w:gridCol w:w="1178"/>
            <w:gridCol w:w="745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2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Client Service (Individual)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7452"/>
        <w:tblGridChange w:id="0">
          <w:tblGrid>
            <w:gridCol w:w="1178"/>
            <w:gridCol w:w="745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2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Impromptu Speaking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8"/>
        <w:gridCol w:w="7452"/>
        <w:tblGridChange w:id="0">
          <w:tblGrid>
            <w:gridCol w:w="1178"/>
            <w:gridCol w:w="745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3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 to Public Speaking (9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and 10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rtl w:val="0"/>
              </w:rPr>
              <w:t xml:space="preserve"> grade only)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6"/>
        <w:gridCol w:w="7454"/>
        <w:tblGridChange w:id="0">
          <w:tblGrid>
            <w:gridCol w:w="1176"/>
            <w:gridCol w:w="745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3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 Speaking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6"/>
        <w:gridCol w:w="7454"/>
        <w:tblGridChange w:id="0">
          <w:tblGrid>
            <w:gridCol w:w="1176"/>
            <w:gridCol w:w="745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3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Future Business Leader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6"/>
        <w:gridCol w:w="7454"/>
        <w:tblGridChange w:id="0">
          <w:tblGrid>
            <w:gridCol w:w="1176"/>
            <w:gridCol w:w="745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3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Interview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Entry 1</w:t>
            </w:r>
          </w:p>
        </w:tc>
        <w:tc>
          <w:tcPr/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Entry 2</w:t>
            </w:r>
          </w:p>
        </w:tc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Entry 3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900" w:left="1800" w:right="180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Thanks to Jo Powell, Pine Creek FBLA, for sharing!</w:t>
    </w:r>
  </w:p>
  <w:p w:rsidR="00000000" w:rsidDel="00000000" w:rsidP="00000000" w:rsidRDefault="00000000" w:rsidRPr="00000000" w14:paraId="000003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5b9bd5" w:space="4" w:sz="8" w:val="single"/>
      </w:pBdr>
      <w:spacing w:after="30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Normal" w:default="1">
    <w:name w:val="Normal"/>
    <w:qFormat w:val="1"/>
    <w:rsid w:val="00D16E6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CC5DB8"/>
    <w:pPr>
      <w:pBdr>
        <w:bottom w:color="5b9bd5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C5DB8"/>
    <w:rPr>
      <w:rFonts w:asciiTheme="majorHAnsi" w:cstheme="majorBidi" w:eastAsiaTheme="majorEastAsia" w:hAnsiTheme="majorHAnsi"/>
      <w:color w:val="323e4f" w:themeColor="text2" w:themeShade="0000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 w:val="1"/>
    <w:rsid w:val="00CC5DB8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63716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151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61517"/>
    <w:rPr>
      <w:rFonts w:ascii="Segoe UI" w:cs="Segoe UI" w:hAnsi="Segoe UI"/>
      <w:sz w:val="18"/>
      <w:szCs w:val="18"/>
    </w:rPr>
  </w:style>
  <w:style w:type="character" w:styleId="Strong">
    <w:name w:val="Strong"/>
    <w:basedOn w:val="DefaultParagraphFont"/>
    <w:uiPriority w:val="22"/>
    <w:qFormat w:val="1"/>
    <w:rsid w:val="00284E62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4E06E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E06E3"/>
  </w:style>
  <w:style w:type="paragraph" w:styleId="Footer">
    <w:name w:val="footer"/>
    <w:basedOn w:val="Normal"/>
    <w:link w:val="FooterChar"/>
    <w:uiPriority w:val="99"/>
    <w:unhideWhenUsed w:val="1"/>
    <w:rsid w:val="004E06E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E06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PK7XGfzJSL7aTnf/bn5w0J6IA==">AMUW2mW8cKNfm1E+EbaGrx2UCECSfxv5R330mnbI24VOVxUaqgdNXaVD4mL3rNfVDl0vojZadG0vRNAtnU7OYYZNDJnWD2DPH8FW7np8Sr/wy07Pn4Z/kd8=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2019-10-18T18:04:00Z</dcterms:created>
  <dc:creator>Jo Powell</dc:creator>
</cp:coreProperties>
</file>